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集美工业学校</w:t>
      </w:r>
      <w:r>
        <w:rPr>
          <w:rFonts w:hint="eastAsia" w:asciiTheme="minorEastAsia" w:hAnsiTheme="minorEastAsia" w:eastAsiaTheme="minorEastAsia" w:cstheme="minorEastAsia"/>
          <w:b w:val="0"/>
          <w:bCs w:val="0"/>
          <w:sz w:val="28"/>
          <w:szCs w:val="28"/>
          <w:lang w:eastAsia="zh-CN"/>
        </w:rPr>
        <w:t>2022-HCJZ-SH255</w:t>
      </w:r>
      <w:r>
        <w:rPr>
          <w:rFonts w:hint="eastAsia" w:asciiTheme="minorEastAsia" w:hAnsiTheme="minorEastAsia" w:eastAsiaTheme="minorEastAsia" w:cstheme="minorEastAsia"/>
          <w:b w:val="0"/>
          <w:bCs w:val="0"/>
          <w:sz w:val="28"/>
          <w:szCs w:val="28"/>
        </w:rPr>
        <w:t>-</w:t>
      </w:r>
      <w:r>
        <w:rPr>
          <w:rFonts w:hint="eastAsia" w:asciiTheme="minorEastAsia" w:hAnsiTheme="minorEastAsia" w:eastAsiaTheme="minorEastAsia" w:cstheme="minorEastAsia"/>
          <w:b w:val="0"/>
          <w:bCs w:val="0"/>
          <w:sz w:val="28"/>
          <w:szCs w:val="28"/>
          <w:lang w:eastAsia="zh-CN"/>
        </w:rPr>
        <w:t>PVC 仿真工厂实训装置升级（HSE项目）</w:t>
      </w:r>
      <w:r>
        <w:rPr>
          <w:rFonts w:hint="eastAsia" w:asciiTheme="minorEastAsia" w:hAnsiTheme="minorEastAsia" w:eastAsiaTheme="minorEastAsia" w:cstheme="minorEastAsia"/>
          <w:b w:val="0"/>
          <w:bCs w:val="0"/>
          <w:sz w:val="28"/>
          <w:szCs w:val="28"/>
        </w:rPr>
        <w:t>采购公告</w:t>
      </w:r>
    </w:p>
    <w:p>
      <w:pPr>
        <w:rPr>
          <w:rFonts w:asciiTheme="minorEastAsia" w:hAnsiTheme="minorEastAsia" w:eastAsiaTheme="minorEastAsia" w:cstheme="minorEastAsia"/>
          <w:b w:val="0"/>
          <w:bCs w:val="0"/>
          <w:sz w:val="28"/>
          <w:szCs w:val="28"/>
        </w:rPr>
      </w:pPr>
    </w:p>
    <w:p>
      <w:pPr>
        <w:rPr>
          <w:rFonts w:hint="eastAsia" w:ascii="宋体" w:hAnsi="宋体" w:cs="宋体"/>
          <w:b w:val="0"/>
          <w:bCs w:val="0"/>
          <w:sz w:val="28"/>
          <w:szCs w:val="28"/>
        </w:rPr>
      </w:pPr>
      <w:r>
        <w:rPr>
          <w:rFonts w:hint="eastAsia" w:ascii="宋体" w:hAnsi="宋体" w:cs="宋体"/>
          <w:b w:val="0"/>
          <w:bCs w:val="0"/>
          <w:sz w:val="28"/>
          <w:szCs w:val="28"/>
        </w:rPr>
        <w:t>项目名称：</w:t>
      </w:r>
      <w:r>
        <w:rPr>
          <w:rFonts w:hint="eastAsia" w:asciiTheme="minorEastAsia" w:hAnsiTheme="minorEastAsia" w:eastAsiaTheme="minorEastAsia" w:cstheme="minorEastAsia"/>
          <w:b w:val="0"/>
          <w:bCs w:val="0"/>
          <w:sz w:val="28"/>
          <w:szCs w:val="28"/>
          <w:lang w:eastAsia="zh-CN"/>
        </w:rPr>
        <w:t>2022-HCJZ-SH255</w:t>
      </w:r>
      <w:r>
        <w:rPr>
          <w:rFonts w:hint="eastAsia" w:asciiTheme="minorEastAsia" w:hAnsiTheme="minorEastAsia" w:eastAsiaTheme="minorEastAsia" w:cstheme="minorEastAsia"/>
          <w:b w:val="0"/>
          <w:bCs w:val="0"/>
          <w:sz w:val="28"/>
          <w:szCs w:val="28"/>
        </w:rPr>
        <w:t>-</w:t>
      </w:r>
      <w:r>
        <w:rPr>
          <w:rFonts w:hint="eastAsia" w:asciiTheme="minorEastAsia" w:hAnsiTheme="minorEastAsia" w:eastAsiaTheme="minorEastAsia" w:cstheme="minorEastAsia"/>
          <w:b w:val="0"/>
          <w:bCs w:val="0"/>
          <w:sz w:val="28"/>
          <w:szCs w:val="28"/>
          <w:lang w:eastAsia="zh-CN"/>
        </w:rPr>
        <w:t>PVC 仿真工厂实训装置升级（HSE项目）</w:t>
      </w:r>
    </w:p>
    <w:p>
      <w:pPr>
        <w:rPr>
          <w:rFonts w:hint="eastAsia" w:ascii="宋体" w:hAnsi="宋体" w:eastAsia="宋体" w:cs="宋体"/>
          <w:b w:val="0"/>
          <w:bCs w:val="0"/>
          <w:sz w:val="28"/>
          <w:szCs w:val="28"/>
          <w:lang w:eastAsia="zh-CN"/>
        </w:rPr>
      </w:pPr>
      <w:r>
        <w:rPr>
          <w:rFonts w:hint="eastAsia" w:ascii="宋体" w:hAnsi="宋体" w:cs="宋体"/>
          <w:b w:val="0"/>
          <w:bCs w:val="0"/>
          <w:sz w:val="28"/>
          <w:szCs w:val="28"/>
        </w:rPr>
        <w:t>采购编号：</w:t>
      </w:r>
      <w:r>
        <w:rPr>
          <w:rFonts w:hint="eastAsia" w:ascii="微软雅黑" w:hAnsi="微软雅黑" w:eastAsia="微软雅黑" w:cs="微软雅黑"/>
          <w:b w:val="0"/>
          <w:bCs w:val="0"/>
          <w:i w:val="0"/>
          <w:caps w:val="0"/>
          <w:color w:val="383940"/>
          <w:spacing w:val="0"/>
          <w:sz w:val="28"/>
          <w:szCs w:val="28"/>
          <w:shd w:val="clear" w:fill="FFFFFF"/>
          <w:vertAlign w:val="baseline"/>
        </w:rPr>
        <w:t>2022-HCJZ-SH255</w:t>
      </w:r>
    </w:p>
    <w:p>
      <w:pPr>
        <w:rPr>
          <w:rFonts w:hint="eastAsia" w:ascii="宋体" w:hAnsi="宋体" w:cs="宋体"/>
          <w:b w:val="0"/>
          <w:bCs w:val="0"/>
          <w:sz w:val="28"/>
          <w:szCs w:val="28"/>
        </w:rPr>
      </w:pPr>
      <w:r>
        <w:rPr>
          <w:rFonts w:hint="eastAsia" w:ascii="宋体" w:hAnsi="宋体" w:cs="宋体"/>
          <w:b w:val="0"/>
          <w:bCs w:val="0"/>
          <w:sz w:val="28"/>
          <w:szCs w:val="28"/>
        </w:rPr>
        <w:t>网址链接：</w:t>
      </w:r>
    </w:p>
    <w:p>
      <w:pPr>
        <w:pStyle w:val="2"/>
        <w:rPr>
          <w:b w:val="0"/>
          <w:bCs w:val="0"/>
          <w:sz w:val="28"/>
          <w:szCs w:val="28"/>
        </w:rPr>
      </w:pPr>
      <w:r>
        <w:rPr>
          <w:rFonts w:hint="eastAsia"/>
          <w:b w:val="0"/>
          <w:bCs w:val="0"/>
          <w:sz w:val="28"/>
          <w:szCs w:val="28"/>
        </w:rPr>
        <w:t>http://www.ccgp.gov.cn/cggg/dfgg/jzxtpgg/202205/t20220510_17888360.htm</w:t>
      </w:r>
    </w:p>
    <w:p>
      <w:pPr>
        <w:rPr>
          <w:rFonts w:hint="eastAsia" w:ascii="宋体" w:hAnsi="宋体" w:cs="宋体"/>
          <w:b w:val="0"/>
          <w:bCs w:val="0"/>
          <w:sz w:val="28"/>
          <w:szCs w:val="28"/>
        </w:rPr>
      </w:pPr>
      <w:r>
        <w:rPr>
          <w:rFonts w:hint="eastAsia" w:ascii="宋体" w:hAnsi="宋体" w:cs="宋体"/>
          <w:b w:val="0"/>
          <w:bCs w:val="0"/>
          <w:sz w:val="28"/>
          <w:szCs w:val="28"/>
        </w:rPr>
        <w:t>公告内容：</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b w:val="0"/>
          <w:bCs w:val="0"/>
          <w:color w:val="383940"/>
          <w:sz w:val="28"/>
          <w:szCs w:val="28"/>
        </w:rPr>
      </w:pPr>
      <w:r>
        <w:rPr>
          <w:b w:val="0"/>
          <w:bCs w:val="0"/>
          <w:i w:val="0"/>
          <w:caps w:val="0"/>
          <w:color w:val="383940"/>
          <w:spacing w:val="0"/>
          <w:sz w:val="28"/>
          <w:szCs w:val="28"/>
          <w:bdr w:val="none" w:color="auto" w:sz="0" w:space="0"/>
          <w:shd w:val="clear" w:fill="FFFFFF"/>
          <w:vertAlign w:val="baseline"/>
        </w:rPr>
        <w:t>厦门华沧-竞争性谈判-2022-HCJZ-SH255-PVC仿真工厂实训装置升级（HSE项目）的采购公告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b w:val="0"/>
          <w:bCs w:val="0"/>
          <w:color w:val="707070"/>
          <w:sz w:val="28"/>
          <w:szCs w:val="28"/>
        </w:rPr>
      </w:pPr>
      <w:r>
        <w:rPr>
          <w:rFonts w:ascii="微软雅黑" w:hAnsi="微软雅黑" w:eastAsia="微软雅黑" w:cs="微软雅黑"/>
          <w:b w:val="0"/>
          <w:bCs w:val="0"/>
          <w:i w:val="0"/>
          <w:caps w:val="0"/>
          <w:color w:val="707070"/>
          <w:spacing w:val="0"/>
          <w:sz w:val="28"/>
          <w:szCs w:val="28"/>
          <w:bdr w:val="none" w:color="auto" w:sz="0" w:space="0"/>
          <w:shd w:val="clear" w:fill="FFFFFF"/>
          <w:vertAlign w:val="baseline"/>
        </w:rPr>
        <w:t>2022年05月10日 17:40</w:t>
      </w:r>
      <w:r>
        <w:rPr>
          <w:rFonts w:hint="eastAsia" w:ascii="微软雅黑" w:hAnsi="微软雅黑" w:eastAsia="微软雅黑" w:cs="微软雅黑"/>
          <w:b w:val="0"/>
          <w:bCs w:val="0"/>
          <w:i w:val="0"/>
          <w:caps w:val="0"/>
          <w:color w:val="707070"/>
          <w:spacing w:val="0"/>
          <w:sz w:val="28"/>
          <w:szCs w:val="28"/>
          <w:bdr w:val="none" w:color="auto" w:sz="0" w:space="0"/>
          <w:shd w:val="clear" w:fill="FFFFFF"/>
          <w:vertAlign w:val="baseline"/>
        </w:rPr>
        <w:t> 来源：中国政府采购网 【打印】 </w:t>
      </w:r>
      <w:r>
        <w:rPr>
          <w:rFonts w:hint="eastAsia" w:ascii="微软雅黑" w:hAnsi="微软雅黑" w:eastAsia="微软雅黑" w:cs="微软雅黑"/>
          <w:b w:val="0"/>
          <w:bCs w:val="0"/>
          <w:i w:val="0"/>
          <w:caps w:val="0"/>
          <w:color w:val="FFFFFF"/>
          <w:spacing w:val="0"/>
          <w:sz w:val="28"/>
          <w:szCs w:val="28"/>
          <w:bdr w:val="none" w:color="auto" w:sz="0" w:space="0"/>
          <w:shd w:val="clear" w:fill="A00000"/>
          <w:vertAlign w:val="baseline"/>
        </w:rPr>
        <w:t>【显示公告概要】</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rPr>
          <w:b w:val="0"/>
          <w:bCs w:val="0"/>
          <w:sz w:val="28"/>
          <w:szCs w:val="28"/>
        </w:rPr>
      </w:pPr>
      <w:r>
        <w:rPr>
          <w:rFonts w:hint="eastAsia" w:ascii="宋体" w:hAnsi="宋体" w:eastAsia="宋体" w:cs="宋体"/>
          <w:b w:val="0"/>
          <w:bCs w:val="0"/>
          <w:i w:val="0"/>
          <w:caps w:val="0"/>
          <w:color w:val="383838"/>
          <w:spacing w:val="0"/>
          <w:sz w:val="28"/>
          <w:szCs w:val="28"/>
          <w:bdr w:val="none" w:color="auto" w:sz="0" w:space="0"/>
          <w:shd w:val="clear" w:fill="FFFFFF"/>
          <w:vertAlign w:val="baseline"/>
        </w:rPr>
        <w:t>项目概况</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rPr>
          <w:b w:val="0"/>
          <w:bCs w:val="0"/>
          <w:sz w:val="28"/>
          <w:szCs w:val="28"/>
        </w:rPr>
      </w:pPr>
      <w:r>
        <w:rPr>
          <w:rFonts w:hint="eastAsia" w:ascii="宋体" w:hAnsi="宋体" w:eastAsia="宋体" w:cs="宋体"/>
          <w:b w:val="0"/>
          <w:bCs w:val="0"/>
          <w:i w:val="0"/>
          <w:caps w:val="0"/>
          <w:color w:val="383838"/>
          <w:spacing w:val="0"/>
          <w:sz w:val="28"/>
          <w:szCs w:val="28"/>
          <w:bdr w:val="none" w:color="auto" w:sz="0" w:space="0"/>
          <w:shd w:val="clear" w:fill="FFFFFF"/>
          <w:vertAlign w:val="baseline"/>
        </w:rPr>
        <w:t>PVC 仿真工厂实训装置升级（HSE项目） 采购项目的潜在供应商应在厦门市华沧采购招标有限公司厦门市思明区莲岳路221-1号11楼厦门市海沧区沧虹路95号工商银行八楼厦门市翔安区五权路2665号之5获取采购文件，并于2022年05月16日 09点30分（北京时间）前提交响应文件。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Style w:val="14"/>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一、项目基本情况</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项目编号：2022-HCJZ-SH255</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项目名称：PVC 仿真工厂实训装置升级（HSE项目）</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采购方式：竞争性谈判</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预算金额：30.0000000 万元（人民币）</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最高限价（如有）：30.0000000 万元（人民币）</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采购需求：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Style w:val="14"/>
          <w:rFonts w:hint="eastAsia" w:ascii="微软雅黑" w:hAnsi="微软雅黑" w:eastAsia="微软雅黑" w:cs="微软雅黑"/>
          <w:b w:val="0"/>
          <w:bCs w:val="0"/>
          <w:i w:val="0"/>
          <w:caps w:val="0"/>
          <w:color w:val="383838"/>
          <w:spacing w:val="0"/>
          <w:sz w:val="28"/>
          <w:szCs w:val="28"/>
          <w:u w:val="single"/>
          <w:bdr w:val="none" w:color="auto" w:sz="0" w:space="0"/>
          <w:shd w:val="clear" w:fill="FFFFFF"/>
          <w:vertAlign w:val="baseline"/>
        </w:rPr>
        <w:t>PVC 仿真工厂实训装置升级（HSE项目），数量：1项，具体内容详见采购文件。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合同履行期限：合同签订之日起120天内成完改造、安装、调试并经采购人验收合格交付使用。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本项目( 不接受  )联合体投标。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Style w:val="14"/>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二、申请人的资格要求：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1.满足《中华人民共和国政府采购法》第二十二条规定；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2.落实政府采购政策需满足的资格要求：/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3.本项目的特定资格要求：谈判资格要求与资格证明文件：3.1、谈判响应供应商须具有独立承担民事责任能力。谈判响应供应商为企业的，提供有效的营业执照复印件；谈判响应供应商为事业单位的，提供有效的事业单位法人证书复印件；谈判响应供应商为社会团体的，提供有效的社会团体法人登记证书复印件；谈判响应供应商为合伙企业、个体工商户的，提供有效的营业执照复印件；谈判响应供应商为非企业专业服务机构的，提供有效的执业许可证等证明材料复印件；其他供应商应按照有关法律、法规和规章规定，提供有效的相应具体证照复印件。（银行、保险、石油石化、电力、电信等行业允许以分公司名义参与谈判，法定代表人即指分公司的“单位负责人”。）3.2、谈判响应供应商代表应提供身份证有效复印件（正反面均需复印），谈判响应供应商代表若不是企业法定代表人的应同时提供企业法定代表人的授权书原件。3.3、本项目不接受联合体谈判响应。备注：以上资格证明文件加盖谈判响应供应商公章，谈判响应供应商代表参与谈判时，须出示身份证或其它有效证件以便核对身份，方可进入谈判。其他详见采购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Style w:val="14"/>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三、获取采购文件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时间：2022年05月10日  至 2022年05月13日，每天上午8:30至11:30，下午14:30至17:00。（北京时间，法定节假日除外）</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地点：厦门市华沧采购招标有限公司厦门市思明区莲岳路221-1号11楼厦门市海沧区沧虹路95号工商银行八楼厦门市翔安区五权路2665号之5</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方式：现场购买或邮寄购买（邮费到付）。 购买标书电话：颜小姐 0592-5333808/5333807（传真）,谢小姐 0592-6581288 采购文件邮寄购买标书费账户： 开户名：厦门市华沧采购招标有限公司 开户行：厦门银行银隆支行 账 号：8751020109007675</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售价：￥100.0 元（人民币）</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Style w:val="14"/>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四、响应文件提交</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截止时间：2022年05月16日 09点30分（北京时间）</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地点：厦门市思明区莲岳路221-1号6楼开标厅</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Style w:val="14"/>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五、开启</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时间：2022年05月16日 09点30分（北京时间）</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地点：厦门市思明区莲岳路221-1号6楼评标室</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Style w:val="14"/>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六、公告期限</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自本公告发布之日起3个工作日。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Style w:val="14"/>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七、其他补充事宜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360" w:lineRule="atLeast"/>
        <w:ind w:left="1576" w:right="226" w:firstLine="562"/>
        <w:textAlignment w:val="baseline"/>
        <w:rPr>
          <w:b w:val="0"/>
          <w:bCs w:val="0"/>
          <w:sz w:val="28"/>
          <w:szCs w:val="28"/>
        </w:rPr>
      </w:pPr>
      <w:r>
        <w:rPr>
          <w:rStyle w:val="14"/>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本项目不属于政府采购项目，本公告“二、申请人的资格要求1.满足《中华人民共和国政府采购法》第二十二条规定；2. 落实政府采购政策需满足的资格要求。”的条款规定均不适用于本项目，本采购公告上述两个条款要求予以删除，特此更正。</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Style w:val="14"/>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八、凡对本次采购提出询问，请按以下方式联系。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1.采购人信息</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名 称：集美工业学校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地址：福建省厦门市集美区杏前路22号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联系方式：0592-7790922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2.采购代理机构信息</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名 称：厦门市华沧采购招标有限公司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地　址：厦门市思明区莲岳路221-1号11楼、厦门市海沧区沧虹路95号工商银行大厦8楼、厦门市翔安区五权路2665号之5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联系方式：郭小姐 0592-5333805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3.项目联系方式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b w:val="0"/>
          <w:bCs w:val="0"/>
          <w:sz w:val="28"/>
          <w:szCs w:val="28"/>
        </w:rPr>
      </w:pPr>
      <w:r>
        <w:rPr>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项目联系人：郭小姐</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pPr>
      <w:r>
        <w:rPr>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rPr>
        <w:t>电　话：　　0592-5333805</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firstLine="4760" w:firstLineChars="1700"/>
        <w:textAlignment w:val="baseline"/>
        <w:rPr>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lang w:val="en-US" w:eastAsia="zh-CN"/>
        </w:rPr>
      </w:pPr>
      <w:r>
        <w:rPr>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lang w:val="en-US" w:eastAsia="zh-CN"/>
        </w:rPr>
        <w:t>集美工业学校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firstLine="4760" w:firstLineChars="1700"/>
        <w:textAlignment w:val="baseline"/>
        <w:rPr>
          <w:rFonts w:hint="default" w:ascii="微软雅黑" w:hAnsi="微软雅黑" w:eastAsia="微软雅黑" w:cs="微软雅黑"/>
          <w:b w:val="0"/>
          <w:bCs w:val="0"/>
          <w:i w:val="0"/>
          <w:caps w:val="0"/>
          <w:color w:val="383838"/>
          <w:spacing w:val="0"/>
          <w:sz w:val="28"/>
          <w:szCs w:val="28"/>
          <w:bdr w:val="none" w:color="auto" w:sz="0" w:space="0"/>
          <w:shd w:val="clear" w:fill="FFFFFF"/>
          <w:vertAlign w:val="baseline"/>
          <w:lang w:val="en-US" w:eastAsia="zh-CN"/>
        </w:rPr>
      </w:pPr>
      <w:r>
        <w:rPr>
          <w:rFonts w:hint="eastAsia" w:ascii="微软雅黑" w:hAnsi="微软雅黑" w:eastAsia="微软雅黑" w:cs="微软雅黑"/>
          <w:b w:val="0"/>
          <w:bCs w:val="0"/>
          <w:i w:val="0"/>
          <w:caps w:val="0"/>
          <w:color w:val="383838"/>
          <w:spacing w:val="0"/>
          <w:sz w:val="28"/>
          <w:szCs w:val="28"/>
          <w:bdr w:val="none" w:color="auto" w:sz="0" w:space="0"/>
          <w:shd w:val="clear" w:fill="FFFFFF"/>
          <w:vertAlign w:val="baseline"/>
          <w:lang w:val="en-US" w:eastAsia="zh-CN"/>
        </w:rPr>
        <w:t>2022年5月10日</w:t>
      </w:r>
    </w:p>
    <w:p>
      <w:pPr>
        <w:rPr>
          <w:rFonts w:asciiTheme="minorEastAsia" w:hAnsiTheme="minorEastAsia" w:eastAsiaTheme="minorEastAsia" w:cstheme="minorEastAsia"/>
          <w:b w:val="0"/>
          <w:bCs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0OTQ5OTUyOTk3MDdjYmUxYzRiNTJhZmNiN2E4NTcifQ=="/>
  </w:docVars>
  <w:rsids>
    <w:rsidRoot w:val="725061BC"/>
    <w:rsid w:val="00031E0E"/>
    <w:rsid w:val="00065687"/>
    <w:rsid w:val="00186604"/>
    <w:rsid w:val="002877C1"/>
    <w:rsid w:val="002920E8"/>
    <w:rsid w:val="0036104C"/>
    <w:rsid w:val="00362D28"/>
    <w:rsid w:val="003A58A5"/>
    <w:rsid w:val="0040247C"/>
    <w:rsid w:val="004352E8"/>
    <w:rsid w:val="0045538D"/>
    <w:rsid w:val="004C633F"/>
    <w:rsid w:val="004C7902"/>
    <w:rsid w:val="00502277"/>
    <w:rsid w:val="00521D34"/>
    <w:rsid w:val="00542CE7"/>
    <w:rsid w:val="0062099F"/>
    <w:rsid w:val="0066761D"/>
    <w:rsid w:val="006B04E5"/>
    <w:rsid w:val="00790EDF"/>
    <w:rsid w:val="007B4C42"/>
    <w:rsid w:val="008248D5"/>
    <w:rsid w:val="00855079"/>
    <w:rsid w:val="00866D90"/>
    <w:rsid w:val="008C02F7"/>
    <w:rsid w:val="00971D17"/>
    <w:rsid w:val="009C20BD"/>
    <w:rsid w:val="00B107D1"/>
    <w:rsid w:val="00B10D05"/>
    <w:rsid w:val="00B61CF5"/>
    <w:rsid w:val="00B77C24"/>
    <w:rsid w:val="00C335D9"/>
    <w:rsid w:val="00E16641"/>
    <w:rsid w:val="00F25609"/>
    <w:rsid w:val="00F80DD3"/>
    <w:rsid w:val="00F8401B"/>
    <w:rsid w:val="00FD11D6"/>
    <w:rsid w:val="047B606D"/>
    <w:rsid w:val="07206A62"/>
    <w:rsid w:val="1A846F04"/>
    <w:rsid w:val="226F51C8"/>
    <w:rsid w:val="23996211"/>
    <w:rsid w:val="246A53BC"/>
    <w:rsid w:val="31540632"/>
    <w:rsid w:val="3AD8700B"/>
    <w:rsid w:val="44252B13"/>
    <w:rsid w:val="4A551BB2"/>
    <w:rsid w:val="4A68335D"/>
    <w:rsid w:val="4AE63CD3"/>
    <w:rsid w:val="4C06511B"/>
    <w:rsid w:val="52B31811"/>
    <w:rsid w:val="55BB47EB"/>
    <w:rsid w:val="598326CC"/>
    <w:rsid w:val="60956D42"/>
    <w:rsid w:val="61FA14C4"/>
    <w:rsid w:val="634E0398"/>
    <w:rsid w:val="641066DF"/>
    <w:rsid w:val="66B97C44"/>
    <w:rsid w:val="696362DC"/>
    <w:rsid w:val="725061BC"/>
    <w:rsid w:val="781D72F2"/>
    <w:rsid w:val="78310A05"/>
    <w:rsid w:val="788D5FE9"/>
    <w:rsid w:val="7BEA4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qFormat/>
    <w:uiPriority w:val="0"/>
    <w:rPr>
      <w:rFonts w:ascii="Arial" w:hAnsi="Arial"/>
      <w:b/>
      <w:bCs/>
      <w:sz w:val="28"/>
    </w:rPr>
  </w:style>
  <w:style w:type="paragraph" w:styleId="5">
    <w:name w:val="Body Text"/>
    <w:basedOn w:val="1"/>
    <w:next w:val="6"/>
    <w:unhideWhenUsed/>
    <w:qFormat/>
    <w:uiPriority w:val="99"/>
    <w:pPr>
      <w:spacing w:after="120"/>
    </w:pPr>
  </w:style>
  <w:style w:type="paragraph" w:customStyle="1" w:styleId="6">
    <w:name w:val="一级条标题"/>
    <w:basedOn w:val="7"/>
    <w:next w:val="8"/>
    <w:qFormat/>
    <w:uiPriority w:val="0"/>
    <w:pPr>
      <w:spacing w:line="240" w:lineRule="auto"/>
      <w:ind w:left="420"/>
      <w:outlineLvl w:val="2"/>
    </w:pPr>
  </w:style>
  <w:style w:type="paragraph" w:customStyle="1" w:styleId="7">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8">
    <w:name w:val="段"/>
    <w:next w:val="1"/>
    <w:qFormat/>
    <w:uiPriority w:val="99"/>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9">
    <w:name w:val="Plain Text"/>
    <w:basedOn w:val="1"/>
    <w:qFormat/>
    <w:uiPriority w:val="0"/>
    <w:rPr>
      <w:rFonts w:ascii="宋体" w:hAnsi="Courier New" w:eastAsiaTheme="minorEastAsia" w:cstheme="minorBidi"/>
      <w:szCs w:val="22"/>
    </w:rPr>
  </w:style>
  <w:style w:type="paragraph" w:styleId="10">
    <w:name w:val="Date"/>
    <w:basedOn w:val="1"/>
    <w:next w:val="1"/>
    <w:qFormat/>
    <w:uiPriority w:val="0"/>
    <w:rPr>
      <w:sz w:val="28"/>
      <w:szCs w:val="20"/>
    </w:r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paragraph" w:customStyle="1" w:styleId="1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1408</Words>
  <Characters>1636</Characters>
  <Lines>10</Lines>
  <Paragraphs>2</Paragraphs>
  <TotalTime>2</TotalTime>
  <ScaleCrop>false</ScaleCrop>
  <LinksUpToDate>false</LinksUpToDate>
  <CharactersWithSpaces>1669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2020-07-15T08:34:00Z</dcterms:created>
  <dc:creator>李乐堂</dc:creator>
  <cp:lastModifiedBy>方维钦</cp:lastModifiedBy>
  <cp:lastPrinted>2020-07-15T10:34:00Z</cp:lastPrinted>
  <dcterms:modified xsi:type="dcterms:W3CDTF">2022-05-11T00:15:58Z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DBC1465E4A994D15B9A3DBE3C0F22018</vt:lpwstr>
  </property>
</Properties>
</file>